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120"/>
        <w:rPr>
          <w:rFonts w:eastAsia="Arial" w:cs="Calibri" w:cstheme="minorHAnsi"/>
          <w:b/>
          <w:sz w:val="24"/>
          <w:szCs w:val="24"/>
        </w:rPr>
      </w:pPr>
      <w:r>
        <w:rPr>
          <w:rFonts w:eastAsia="Arial" w:cs="Calibri" w:cstheme="minorHAnsi"/>
          <w:b/>
          <w:sz w:val="24"/>
          <w:szCs w:val="24"/>
        </w:rPr>
      </w:r>
    </w:p>
    <w:p>
      <w:pPr>
        <w:pStyle w:val="Normal"/>
        <w:spacing w:before="120" w:after="120"/>
        <w:jc w:val="center"/>
        <w:rPr>
          <w:rFonts w:eastAsia="Arial" w:cs="Calibri" w:cstheme="minorHAnsi"/>
          <w:b/>
          <w:sz w:val="24"/>
          <w:szCs w:val="24"/>
        </w:rPr>
      </w:pPr>
      <w:r>
        <w:rPr>
          <w:rFonts w:eastAsia="Arial" w:cs="Calibri" w:cstheme="minorHAnsi"/>
          <w:b/>
          <w:sz w:val="24"/>
          <w:szCs w:val="24"/>
        </w:rPr>
        <w:t xml:space="preserve">FORMULARZ ZGŁASZANIA UWAG </w:t>
      </w:r>
    </w:p>
    <w:p>
      <w:pPr>
        <w:pStyle w:val="Normal"/>
        <w:spacing w:before="120" w:after="120"/>
        <w:jc w:val="center"/>
        <w:rPr>
          <w:rFonts w:eastAsia="Arial" w:cs="Calibri" w:cstheme="minorHAnsi"/>
          <w:b/>
          <w:sz w:val="24"/>
          <w:szCs w:val="24"/>
        </w:rPr>
      </w:pPr>
      <w:r>
        <w:rPr>
          <w:rFonts w:eastAsia="Arial" w:cs="Calibri" w:cstheme="minorHAnsi"/>
          <w:b/>
          <w:sz w:val="24"/>
          <w:szCs w:val="24"/>
        </w:rPr>
        <w:t xml:space="preserve">do projektu uchwały w sprawie określenia zasad wyznaczania składu </w:t>
        <w:br/>
        <w:t>oraz zasad działania Komitetu Rewitalizacji Gminy Nowe Miasteczko</w:t>
      </w:r>
    </w:p>
    <w:p>
      <w:pPr>
        <w:pStyle w:val="Normal"/>
        <w:spacing w:before="120" w:after="12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120" w:after="120"/>
        <w:contextualSpacing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Informacje o zgłaszającym</w:t>
      </w:r>
    </w:p>
    <w:tbl>
      <w:tblPr>
        <w:tblStyle w:val="Tabela-Siatka"/>
        <w:tblW w:w="921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2"/>
        <w:gridCol w:w="6661"/>
      </w:tblGrid>
      <w:tr>
        <w:trPr>
          <w:trHeight w:val="231" w:hRule="atLeast"/>
        </w:trPr>
        <w:tc>
          <w:tcPr>
            <w:tcW w:w="255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  <w:t>Imię i nazwisko</w:t>
            </w:r>
          </w:p>
        </w:tc>
        <w:tc>
          <w:tcPr>
            <w:tcW w:w="6661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</w:tr>
      <w:tr>
        <w:trPr>
          <w:trHeight w:val="60" w:hRule="atLeast"/>
        </w:trPr>
        <w:tc>
          <w:tcPr>
            <w:tcW w:w="2552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  <w:t>Instytucja*</w:t>
            </w:r>
          </w:p>
        </w:tc>
        <w:tc>
          <w:tcPr>
            <w:tcW w:w="6661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</w:tr>
      <w:tr>
        <w:trPr>
          <w:trHeight w:val="443" w:hRule="atLeast"/>
        </w:trPr>
        <w:tc>
          <w:tcPr>
            <w:tcW w:w="2552" w:type="dxa"/>
            <w:tcBorders/>
            <w:shd w:color="auto" w:fill="D9D9D9" w:themeFill="background1" w:themeFillShade="d9" w:val="clear"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  <w:t xml:space="preserve">Adres e-mail do korespondencji </w:t>
            </w:r>
          </w:p>
        </w:tc>
        <w:tc>
          <w:tcPr>
            <w:tcW w:w="6661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</w:tr>
    </w:tbl>
    <w:p>
      <w:pPr>
        <w:pStyle w:val="Normal"/>
        <w:spacing w:before="120" w:after="120"/>
        <w:rPr>
          <w:rFonts w:cs="Calibri" w:cstheme="minorHAnsi"/>
          <w:sz w:val="24"/>
          <w:szCs w:val="24"/>
          <w:lang w:eastAsia="en-GB"/>
        </w:rPr>
      </w:pPr>
      <w:r>
        <w:rPr>
          <w:rFonts w:cs="Calibri" w:cstheme="minorHAnsi"/>
          <w:sz w:val="24"/>
          <w:szCs w:val="24"/>
        </w:rPr>
        <w:t xml:space="preserve">*jeśli dotyczy </w:t>
      </w:r>
    </w:p>
    <w:p>
      <w:pPr>
        <w:pStyle w:val="Normal"/>
        <w:spacing w:before="120" w:after="12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Uwagi do projektu </w:t>
      </w:r>
      <w:r>
        <w:rPr>
          <w:rFonts w:eastAsia="Arial" w:cs="Calibri" w:cstheme="minorHAnsi"/>
          <w:bCs/>
          <w:sz w:val="24"/>
          <w:szCs w:val="24"/>
        </w:rPr>
        <w:t>uchwały w sprawie określenia</w:t>
      </w:r>
      <w:r>
        <w:rPr>
          <w:rFonts w:eastAsia="Arial" w:cs="Calibri" w:cstheme="minorHAnsi"/>
          <w:b/>
          <w:sz w:val="24"/>
          <w:szCs w:val="24"/>
        </w:rPr>
        <w:t xml:space="preserve"> </w:t>
      </w:r>
      <w:r>
        <w:rPr>
          <w:rFonts w:eastAsia="Arial" w:cs="Calibri" w:cstheme="minorHAnsi"/>
          <w:bCs/>
          <w:sz w:val="24"/>
          <w:szCs w:val="24"/>
        </w:rPr>
        <w:t xml:space="preserve">zasad wyznaczania składu oraz zasad działania Komitetu Rewitalizacji Gminy Nowe Miasteczko </w:t>
      </w:r>
      <w:r>
        <w:rPr>
          <w:rFonts w:cs="Calibri" w:cstheme="minorHAnsi"/>
          <w:sz w:val="24"/>
          <w:szCs w:val="24"/>
        </w:rPr>
        <w:t xml:space="preserve">przyjmowane będą wyłącznie na niniejszym formularzu. Konieczne jest wypełnienie punktu 1. </w:t>
      </w:r>
    </w:p>
    <w:p>
      <w:pPr>
        <w:pStyle w:val="ListParagraph"/>
        <w:spacing w:before="120" w:after="120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120" w:after="120"/>
        <w:ind w:hanging="284" w:left="284"/>
        <w:contextualSpacing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Zgłaszane uwagi, propozycje zmian</w:t>
      </w:r>
    </w:p>
    <w:tbl>
      <w:tblPr>
        <w:tblStyle w:val="Tabela-Siatka"/>
        <w:tblW w:w="926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4"/>
        <w:gridCol w:w="2403"/>
        <w:gridCol w:w="2562"/>
        <w:gridCol w:w="3795"/>
      </w:tblGrid>
      <w:tr>
        <w:trPr>
          <w:trHeight w:val="836" w:hRule="atLeast"/>
        </w:trPr>
        <w:tc>
          <w:tcPr>
            <w:tcW w:w="504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center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  <w:t>Lp.</w:t>
            </w:r>
          </w:p>
        </w:tc>
        <w:tc>
          <w:tcPr>
            <w:tcW w:w="2403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center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  <w:t xml:space="preserve">Część dokumentu, do którego odnosi się uwaga </w:t>
              <w:br/>
              <w:t>(rozdział/ strona)</w:t>
            </w:r>
          </w:p>
        </w:tc>
        <w:tc>
          <w:tcPr>
            <w:tcW w:w="256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center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  <w:t>Treść uwagi / uzasadnienie</w:t>
            </w:r>
          </w:p>
        </w:tc>
        <w:tc>
          <w:tcPr>
            <w:tcW w:w="3795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center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  <w:t>Propozycja zmiany</w:t>
            </w:r>
          </w:p>
        </w:tc>
      </w:tr>
      <w:tr>
        <w:trPr>
          <w:trHeight w:val="2088" w:hRule="atLeast"/>
        </w:trPr>
        <w:tc>
          <w:tcPr>
            <w:tcW w:w="504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  <w:tc>
          <w:tcPr>
            <w:tcW w:w="2403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  <w:tc>
          <w:tcPr>
            <w:tcW w:w="2562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  <w:tc>
          <w:tcPr>
            <w:tcW w:w="3795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</w:tr>
      <w:tr>
        <w:trPr>
          <w:trHeight w:val="1976" w:hRule="atLeast"/>
        </w:trPr>
        <w:tc>
          <w:tcPr>
            <w:tcW w:w="504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  <w:tc>
          <w:tcPr>
            <w:tcW w:w="2403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  <w:tc>
          <w:tcPr>
            <w:tcW w:w="2562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  <w:tc>
          <w:tcPr>
            <w:tcW w:w="3795" w:type="dxa"/>
            <w:tcBorders/>
          </w:tcPr>
          <w:p>
            <w:pPr>
              <w:pStyle w:val="ListParagraph"/>
              <w:widowControl/>
              <w:spacing w:lineRule="auto" w:line="240" w:before="120" w:after="120"/>
              <w:ind w:left="0"/>
              <w:contextualSpacing/>
              <w:jc w:val="left"/>
              <w:rPr>
                <w:rFonts w:cs="Calibri" w:cstheme="minorHAnsi"/>
                <w:sz w:val="24"/>
                <w:szCs w:val="24"/>
                <w:lang w:val="pl-PL"/>
              </w:rPr>
            </w:pPr>
            <w:r>
              <w:rPr>
                <w:rFonts w:eastAsia="" w:cs="Calibri" w:cstheme="minorHAnsi"/>
                <w:kern w:val="0"/>
                <w:sz w:val="24"/>
                <w:szCs w:val="24"/>
                <w:lang w:val="pl-PL" w:eastAsia="en-GB" w:bidi="ar-SA"/>
              </w:rPr>
            </w:r>
          </w:p>
        </w:tc>
      </w:tr>
    </w:tbl>
    <w:p>
      <w:pPr>
        <w:pStyle w:val="Normal"/>
        <w:spacing w:before="120" w:after="12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before="120" w:after="120"/>
        <w:jc w:val="center"/>
        <w:rPr>
          <w:rStyle w:val="markedcontent"/>
          <w:rFonts w:ascii="Times New Roman" w:hAnsi="Times New Roman"/>
          <w:b/>
          <w:sz w:val="18"/>
          <w:szCs w:val="18"/>
        </w:rPr>
      </w:pPr>
      <w:r>
        <w:rPr>
          <w:rStyle w:val="markedcontent"/>
          <w:rFonts w:ascii="Times New Roman" w:hAnsi="Times New Roman"/>
          <w:b/>
          <w:sz w:val="18"/>
          <w:szCs w:val="18"/>
        </w:rPr>
        <w:t xml:space="preserve">Klauzula Informacyjna o przetwarzaniu danych osobowych </w:t>
      </w:r>
    </w:p>
    <w:p>
      <w:pPr>
        <w:pStyle w:val="Normal"/>
        <w:spacing w:before="120" w:after="120"/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Zgodnie z przepisami wynikającymi z art. 13 – rozporządzenia Parlamentu Europejskiego i Rady (UE) 2016/679 – ogólne rozporządzenie o ochronie danych) Urząd Miejski w Nowym Miasteczku informuje, że:</w:t>
      </w:r>
    </w:p>
    <w:p>
      <w:pPr>
        <w:pStyle w:val="Normal"/>
        <w:spacing w:before="120" w:after="120"/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bookmarkStart w:id="0" w:name="_Hlk216341639"/>
      <w:r>
        <w:rPr>
          <w:rFonts w:ascii="Times New Roman" w:hAnsi="Times New Roman"/>
          <w:bCs/>
          <w:sz w:val="18"/>
          <w:szCs w:val="18"/>
        </w:rPr>
        <w:t>Administratorem Pani/Pana danych osobowych przetwarzanych w Urzędzie Miejskim w Nowym Miasteczku z siedzibą przy ul. Rynek 2, 67-124 w Nowym Miasteczku jest Burmistrz Gminy i Miasta Nowe Miasteczko.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Administrator danych osobowych powołał Inspektora Ochrony Danych (IOD) nadzorującego prawidłowość przetwarzania danych osobowych, z którym można skontaktować się za pośrednictwem adresu e-mail: iod@nowemiasteczko.pl.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Pani/Pana dane osobowe przetwarzane są w celu realizacji ustawowych zadań Urzędu Miejskiego w Nowym Miasteczku i nie będą udostępniane podmiotom innym, niż upoważnione na podstawie przepisów prawa.</w:t>
      </w:r>
      <w:bookmarkEnd w:id="0"/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Podanie danych osobowych w zakresie obowiązujących przepisów ustawowych jest obowiązkowe, w pozostałym zakresie jest dobrowolne, ale konieczne do realizacji celów, do jakich zostały zebrane.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Pani/Pana dane przechowywane będą przez czas określony w przepisach prawa.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Pani/Pana dane nie będą przetwarzane w sposób zautomatyzowany i nie będą poddawane profilowaniu.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Pani/Pana dane nie będą udostępnianie podmiotom zewnętrznym z wyjątkiem przypadków przewidzianych przepisami prawa lub zawartej umowy.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Posiada Pani/Pan prawo dostępu do treści swoich danych oraz prawo ich sprostowania, usunięcia lub ograniczenia przetwarzania lub prawo do wniesienia sprzeciwu wobec przetwarzania, a także prawo do przenoszenia danych.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Posiada Pani/Pan prawo do cofnięcia zgody w dowolnym momencie bez wpływu na zgodność z prawem przetwarzania, którego dokonano na podstawie zgody przed jej cofnięciem.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Ma Pani/Pan prawo do wniesienia skargi do organu nadzorczego. </w:t>
      </w:r>
    </w:p>
    <w:p>
      <w:pPr>
        <w:pStyle w:val="Normal"/>
        <w:numPr>
          <w:ilvl w:val="0"/>
          <w:numId w:val="2"/>
        </w:numPr>
        <w:spacing w:lineRule="auto" w:line="240" w:before="120" w:after="120"/>
        <w:contextualSpacing/>
        <w:jc w:val="both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>Podanie danych jest dobrowolne, jednak bez ich podania nie jest możliwe uwzględnienie zgłoszonych uwag.</w:t>
      </w:r>
    </w:p>
    <w:p>
      <w:pPr>
        <w:pStyle w:val="Normal"/>
        <w:spacing w:before="120" w:after="120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360" w:before="120" w:after="120"/>
        <w:ind w:left="284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Oświadczenie o wyrażeniu zgody na przetwarzanie danych osobowych</w:t>
      </w:r>
    </w:p>
    <w:p>
      <w:pPr>
        <w:pStyle w:val="Normal"/>
        <w:spacing w:before="120" w:after="120"/>
        <w:jc w:val="both"/>
        <w:rPr>
          <w:rStyle w:val="markedcontent"/>
          <w:rFonts w:ascii="Times New Roman" w:hAnsi="Times New Roman"/>
          <w:sz w:val="20"/>
          <w:szCs w:val="20"/>
        </w:rPr>
      </w:pPr>
      <w:r>
        <w:rPr>
          <w:rStyle w:val="markedcontent"/>
          <w:rFonts w:ascii="Times New Roman" w:hAnsi="Times New Roman"/>
          <w:sz w:val="20"/>
          <w:szCs w:val="20"/>
        </w:rPr>
        <w:t xml:space="preserve">Potwierdzam zapoznanie się z powyższą klauzulą informacyjną o przetwarzaniu danych osobowych. Wyrażam zgodę na przetwarzanie moich danych osobowych w zakresie imienia i nazwiska i adresu e-mail lub numeru telefonu w celu określonym w pkt. 3 powyższej Klauzuli Informacyjnej. </w:t>
      </w:r>
    </w:p>
    <w:p>
      <w:pPr>
        <w:pStyle w:val="Normal"/>
        <w:spacing w:before="120" w:after="120"/>
        <w:ind w:firstLine="360"/>
        <w:jc w:val="both"/>
        <w:rPr>
          <w:rStyle w:val="markedcontent"/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20" w:after="120"/>
        <w:ind w:firstLine="360"/>
        <w:jc w:val="both"/>
        <w:rPr>
          <w:rStyle w:val="markedcontent"/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20" w:after="120"/>
        <w:ind w:firstLine="360"/>
        <w:jc w:val="right"/>
        <w:rPr>
          <w:rStyle w:val="markedcontent"/>
          <w:rFonts w:ascii="Times New Roman" w:hAnsi="Times New Roman"/>
        </w:rPr>
      </w:pPr>
      <w:r>
        <w:rPr>
          <w:rStyle w:val="markedcontent"/>
          <w:rFonts w:ascii="Times New Roman" w:hAnsi="Times New Roman"/>
        </w:rPr>
        <w:t>…………………………………</w:t>
      </w:r>
      <w:r>
        <w:rPr>
          <w:rStyle w:val="markedcontent"/>
          <w:rFonts w:ascii="Times New Roman" w:hAnsi="Times New Roman"/>
        </w:rPr>
        <w:t>..</w:t>
      </w:r>
    </w:p>
    <w:p>
      <w:pPr>
        <w:pStyle w:val="Normal"/>
        <w:spacing w:before="120" w:after="120"/>
        <w:ind w:firstLine="708" w:left="4956"/>
        <w:jc w:val="center"/>
        <w:rPr>
          <w:rFonts w:ascii="Times New Roman" w:hAnsi="Times New Roman"/>
          <w:i/>
          <w:i/>
          <w:sz w:val="20"/>
          <w:szCs w:val="20"/>
        </w:rPr>
      </w:pPr>
      <w:r>
        <w:rPr>
          <w:rStyle w:val="markedcontent"/>
          <w:rFonts w:ascii="Times New Roman" w:hAnsi="Times New Roman"/>
          <w:i/>
          <w:sz w:val="20"/>
          <w:szCs w:val="20"/>
        </w:rPr>
        <w:t>Data i czytelny podpis</w:t>
      </w:r>
    </w:p>
    <w:p>
      <w:pPr>
        <w:pStyle w:val="Normal"/>
        <w:spacing w:before="120" w:after="120"/>
        <w:jc w:val="both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imes New Roman" w:hAnsi="Times New Roman"/>
          <w:color w:val="FF0000"/>
          <w:sz w:val="16"/>
          <w:szCs w:val="16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imes New Roman" w:hAnsi="Times New Roman"/>
          <w:color w:val="FF0000"/>
          <w:sz w:val="16"/>
          <w:szCs w:val="16"/>
        </w:rPr>
      </w:r>
    </w:p>
    <w:p>
      <w:pPr>
        <w:pStyle w:val="Normal"/>
        <w:spacing w:before="120" w:after="12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color w:val="FF0000"/>
          <w:sz w:val="16"/>
          <w:szCs w:val="16"/>
        </w:rPr>
        <w:t>.</w:t>
      </w:r>
    </w:p>
    <w:p>
      <w:pPr>
        <w:pStyle w:val="Normal"/>
        <w:spacing w:before="0" w:after="0"/>
        <w:jc w:val="both"/>
        <w:rPr>
          <w:sz w:val="18"/>
          <w:szCs w:val="18"/>
          <w:vertAlign w:val="subscript"/>
        </w:rPr>
      </w:pPr>
      <w:r>
        <w:rPr>
          <w:sz w:val="18"/>
          <w:szCs w:val="18"/>
          <w:vertAlign w:val="subscript"/>
        </w:rPr>
      </w:r>
    </w:p>
    <w:p>
      <w:pPr>
        <w:pStyle w:val="Normal"/>
        <w:spacing w:before="0" w:after="0"/>
        <w:jc w:val="both"/>
        <w:rPr>
          <w:sz w:val="18"/>
          <w:szCs w:val="18"/>
          <w:vertAlign w:val="subscript"/>
        </w:rPr>
      </w:pPr>
      <w:r>
        <w:rPr>
          <w:sz w:val="18"/>
          <w:szCs w:val="18"/>
          <w:vertAlign w:val="subscript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135" w:footer="708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36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578d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e5d79"/>
    <w:rPr/>
  </w:style>
  <w:style w:type="character" w:styleId="StopkaZnak" w:customStyle="1">
    <w:name w:val="Stopka Znak"/>
    <w:basedOn w:val="DefaultParagraphFont"/>
    <w:uiPriority w:val="99"/>
    <w:qFormat/>
    <w:rsid w:val="004e5d79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4e5d79"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4e5d79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f0afe"/>
    <w:rPr>
      <w:rFonts w:ascii="Segoe UI" w:hAnsi="Segoe UI" w:cs="Segoe UI"/>
      <w:sz w:val="18"/>
      <w:szCs w:val="18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2b44ae"/>
    <w:rPr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2b44ae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2765bf"/>
    <w:rPr>
      <w:color w:themeColor="hyperlink"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765bf"/>
    <w:rPr>
      <w:color w:val="605E5C"/>
      <w:shd w:fill="E1DFDD" w:val="clear"/>
    </w:rPr>
  </w:style>
  <w:style w:type="character" w:styleId="markedcontent" w:customStyle="1">
    <w:name w:val="markedcontent"/>
    <w:basedOn w:val="DefaultParagraphFont"/>
    <w:qFormat/>
    <w:rsid w:val="0042117a"/>
    <w:rPr/>
  </w:style>
  <w:style w:type="character" w:styleId="FollowedHyperlink">
    <w:name w:val="FollowedHyperlink"/>
    <w:basedOn w:val="DefaultParagraphFont"/>
    <w:uiPriority w:val="99"/>
    <w:semiHidden/>
    <w:unhideWhenUsed/>
    <w:rsid w:val="00a92226"/>
    <w:rPr>
      <w:color w:themeColor="followedHyperlink" w:val="8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3c78a7"/>
    <w:pPr>
      <w:spacing w:before="0" w:after="20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e5d7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4e5d7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4e5d79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f0af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2b44ae"/>
    <w:p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42117a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880F9-034E-405E-B568-3C0BB5DC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Application>LibreOffice/24.8.0.3$Windows_X86_64 LibreOffice_project/0bdf1299c94fe897b119f97f3c613e9dca6be583</Application>
  <AppVersion>15.0000</AppVersion>
  <Pages>2</Pages>
  <Words>396</Words>
  <Characters>2573</Characters>
  <CharactersWithSpaces>2946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2025-04-25T05:43:00Z</dcterms:created>
  <dc:creator>Jakub  Tomaszewski</dc:creator>
  <dc:description/>
  <dc:language>pl-PL</dc:language>
  <cp:lastModifiedBy>Jacek Skałecki</cp:lastModifiedBy>
  <cp:lastPrinted>2025-04-29T11:34:00Z</cp:lastPrinted>
  <dcterms:modified xsi:type="dcterms:W3CDTF">2025-12-11T09:35:00Z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